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grönsångare (NT, §4), havsörn (NT, §4), kråka (NT, §4), spillkråka (NT, §4), svartvit flugsnappare (NT, §4), talltita (NT, §4), ärtsångare (NT, §4), blåmossa (S), fällmossa (S), grönsiska (§4), kungsfågel (§4) och törnskata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ärtsångare (NT, §4), grönsiska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