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dokument behandlar höga naturvärden i avverkningsanmälan A 21800-2026 i Mönsterås kommun som inkom 2026-05-08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6339401, E 577633 i SWEREF 99 TM.</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