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dokument behandlar höga naturvärden i avverkningsanmälan A 37239-2024 i Mönsterås kommun som inkom 2024-09-05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6312796, E 576156 i SWEREF 99 TM.</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