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som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brandnäva (EN), svedjenäva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