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dokument behandlar höga naturvärden i avverkningsanmälan A 52866-2022 i Mönsterås kommun som inkom 2022-11-10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ekpricklav (VU) och ekticka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6311581, E 586314 i SWEREF 99 TM.</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