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som inkom 2024-05-22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6312975, E 588208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