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som inkom 2023-06-09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6312049, E 588581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dvärgpipistrell (§4a), hasselmus (§4a) och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 hasselmus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