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Detta dokument behandlar höga naturvärden i avverkningsanmälan A 2571-2025 i Mönsterås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6321471, E 584372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