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Detta dokument behandlar höga naturvärden i avverkningsanmälan A 41665-2022 i Mönsterås kommun som inkom 2022-09-23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6311572, E 586285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trubbfjädermossa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