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Detta dokument behandlar höga naturvärden i avverkningsanmälan A 63816-2023 i Mönsterås kommun som inkom 2023-12-18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6306932, E 585756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