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254-2018 i Mönsterås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