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10103-2022 i Mönsterås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