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dokument behandlar höga naturvärden i avverkningsanmälan A 53173-2022 i Mönsterås kommun. Denna avverkningsanmälan inkom 2022-11-11 13:03:50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