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63816-2023 i Mönsterås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