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6-2024 i Mönster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