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Kalmar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45331-2025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2026-02-11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