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dokument behandlar höga naturvärden i avverkningsanmälan A 11702-2022 i Mönsterås kommun som inkom 2022-03-14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6321519, E 580367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