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dokument behandlar höga naturvärden i avverkningsanmälan A 25201-2023 i Mönsterås kommun som inkom 2023-06-09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dvärgpipistrell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6311939, E 588278 i SWEREF 99 TM.</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