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Detta dokument behandlar höga naturvärden i avverkningsanmälan A 21800-2026 i Mönsterås kommun som inkom 2026-05-08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6339401, E 577633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