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som inkom 2023-06-09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6312049, E 588581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dvärgpipistrell (§4a), hasselmus (§4a) och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hasselmus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