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Detta dokument behandlar höga naturvärden i avverkningsanmälan A 41665-2022 i Mönsterås kommun som inkom 2022-09-23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6311572, E 586285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