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dokument behandlar höga naturvärden i avverkningsanmälan A 20645-2025 i Mönsterås kommun som inkom 2025-04-29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6311335, E 587396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