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som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blåmossa (S, T), flagellkvastmossa (S, T), vågbandad barkbock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