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Detta dokument behandlar höga naturvärden i avverkningsanmälan A 31881-2023 i Mönsterås kommun som inkom 2023-06-29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6318877, E 584358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