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som inkom 2025-01-22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6320882, E 584459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knärot (VU, T, §8), duvhök (NT, §4), mindre hackspett (NT, T, §4), tallticka (NT, T), blåmossa (S, T), grönpyrola (S, T), mattlummer (T, §9), spillkråka (T, §4), grönsiska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mindre hackspett (NT, T, §4), mattlummer (T, §9),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