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Detta dokument behandlar höga naturvärden i avverkningsanmälan A 36372-2023 i Mönsterås kommun som inkom 2023-08-14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6315861, E 578004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