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31-2023 i Mönste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