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3879-2024 i Mönsterå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