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41198-2023 i Mönsterås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