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klagomål behandlar höga naturvärden i avverkningsanmälan A 34097-2021 i Mönsterås kommun som inkom 2021-07-02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6319285, E 577631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