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63816-2023 i Mönsterås kommun</w:t>
      </w:r>
    </w:p>
    <w:p>
      <w:r>
        <w:t>Detta klagomål behandlar höga naturvärden i avverkningsanmälan A 63816-2023 i Mönsterås kommun som inkom 2023-12-18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6306932, E 585756 i SWEREF 99 TM.</w:t>
      </w:r>
    </w:p>
    <w:p>
      <w:r>
        <w:t>Inom 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