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89-2025 i Mönster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