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dokument behandlar höga naturvärden i avverkningsanmälan A 47672-2022 i Mönsterås kommun. Denna avverkningsanmälan inkom 2022-10-20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