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11702-2022 i Mönsterås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