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dokument behandlar höga naturvärden i avverkningsanmälan A 16874-2026 i Mönsterås kommun. Denna avverkningsanmälan inkom 2026-04-01 14:07:09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björksplintborre (S), blåmossa (S), brandticka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6313111, E 588065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