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dokument behandlar höga naturvärden i avverkningsanmälan A 7475-2023 i Mönsterås kommun. Denna avverkningsanmälan inkom 2023-02-14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