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som inkom 2024-02-13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252" cy="5688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462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6291913, E 534718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