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328-2026 i Emmaboda kommun</w:t>
      </w:r>
    </w:p>
    <w:p>
      <w:r>
        <w:t>Denna tillsynsbegäran behandlar höga naturvärden i samrådsanmälan S 328-2026 i Emmaboda kommun som inkom 2026-02-09 och omfattar 26,5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328-2026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6262979, E 536586 i SWEREF 99 TM.</w:t>
      </w:r>
    </w:p>
    <w:p>
      <w:r>
        <w:t>I och inom 22 meter från samrådsanmälan finns fynd av 2 naturvårdsarter, varav 1 är rödlistad, 2 är fridlysta och 2 är typiska (T): knärot (VU, T, §8)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757738"/>
            <wp:docPr id="2" name="Picture 2"/>
            <wp:cNvGraphicFramePr>
              <a:graphicFrameLocks noChangeAspect="1"/>
            </wp:cNvGraphicFramePr>
            <a:graphic>
              <a:graphicData uri="http://schemas.openxmlformats.org/drawingml/2006/picture">
                <pic:pic>
                  <pic:nvPicPr>
                    <pic:cNvPr id="0" name="S 328-2026 karta knärot.png"/>
                    <pic:cNvPicPr/>
                  </pic:nvPicPr>
                  <pic:blipFill>
                    <a:blip r:embed="rId17"/>
                    <a:stretch>
                      <a:fillRect/>
                    </a:stretch>
                  </pic:blipFill>
                  <pic:spPr>
                    <a:xfrm>
                      <a:off x="0" y="0"/>
                      <a:ext cx="5486400" cy="7757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6262979, E 536586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