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92-2024 i Emmaboda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