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39217-2023 i Emmaboda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