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28187-2025 i Emmaboda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