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dokument behandlar höga naturvärden i avverkningsanmälan A 30597-2022 i Emmaboda kommun. Denna avverkningsanmälan inkom 2022-07-20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