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klagomål behandlar höga naturvärden i avverkningsanmälan A 21846-2023 i Emmaboda kommun som inkom 2023-05-22 och omfattar 1,4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6275557, E 536276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