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samrådsanmälan S 1049-2024 i Emmaboda kommun har hittats 6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