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dokument behandlar höga naturvärden i avverkningsanmälan A 770-2022 i Emmaboda kommun. Denna avverkningsanmälan inkom 2022-01-09 17:18:13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