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Detta dokument behandlar höga naturvärden i avverkningsanmälan A 28871-2023 i Emmaboda kommun som inkom 2023-06-27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6266779, E 528517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