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Detta dokument behandlar höga naturvärden i avverkningsanmälan A 39217-2023 i Emmaboda kommun som inkom 2023-08-28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6293976, E 538844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