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som inkom 2023-10-30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6287519, E 525136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