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53370-2023 i Emmaboda kommun har hittats 1 naturvårdsarter varav 1 är rödlistade.</w:t>
      </w:r>
    </w:p>
    <w:p>
      <w:r>
        <w:t>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