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porslinsblå spindling (VU), violgubbe (VU), fyrflikig jordstjärna (NT),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